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4623D" w14:textId="747E0329" w:rsidR="001F0D43" w:rsidRDefault="00087A84">
      <w:pPr>
        <w:rPr>
          <w:rFonts w:cstheme="minorHAnsi"/>
          <w:sz w:val="36"/>
          <w:szCs w:val="36"/>
        </w:rPr>
      </w:pPr>
      <w:r>
        <w:rPr>
          <w:rFonts w:cstheme="minorHAnsi"/>
          <w:sz w:val="36"/>
          <w:szCs w:val="36"/>
        </w:rPr>
        <w:t>What we know about the “Stimulus Checks”</w:t>
      </w:r>
    </w:p>
    <w:p w14:paraId="214C295E" w14:textId="01DBBD2A" w:rsidR="00087A84" w:rsidRDefault="00087A84">
      <w:pPr>
        <w:rPr>
          <w:rFonts w:cstheme="minorHAnsi"/>
          <w:sz w:val="36"/>
          <w:szCs w:val="36"/>
        </w:rPr>
      </w:pPr>
    </w:p>
    <w:p w14:paraId="2D0E448A" w14:textId="0B67054A" w:rsidR="00087A84" w:rsidRDefault="00087A84">
      <w:pPr>
        <w:rPr>
          <w:rFonts w:cstheme="minorHAnsi"/>
          <w:sz w:val="24"/>
          <w:szCs w:val="24"/>
        </w:rPr>
      </w:pPr>
      <w:r>
        <w:rPr>
          <w:rFonts w:cstheme="minorHAnsi"/>
          <w:sz w:val="24"/>
          <w:szCs w:val="24"/>
        </w:rPr>
        <w:t xml:space="preserve">The payment is </w:t>
      </w:r>
      <w:proofErr w:type="gramStart"/>
      <w:r>
        <w:rPr>
          <w:rFonts w:cstheme="minorHAnsi"/>
          <w:sz w:val="24"/>
          <w:szCs w:val="24"/>
        </w:rPr>
        <w:t>actually an</w:t>
      </w:r>
      <w:proofErr w:type="gramEnd"/>
      <w:r>
        <w:rPr>
          <w:rFonts w:cstheme="minorHAnsi"/>
          <w:sz w:val="24"/>
          <w:szCs w:val="24"/>
        </w:rPr>
        <w:t xml:space="preserve"> advance</w:t>
      </w:r>
      <w:r w:rsidR="00E31FFB">
        <w:rPr>
          <w:rFonts w:cstheme="minorHAnsi"/>
          <w:sz w:val="24"/>
          <w:szCs w:val="24"/>
        </w:rPr>
        <w:t>d payment</w:t>
      </w:r>
      <w:r>
        <w:rPr>
          <w:rFonts w:cstheme="minorHAnsi"/>
          <w:sz w:val="24"/>
          <w:szCs w:val="24"/>
        </w:rPr>
        <w:t xml:space="preserve"> on a refundable credit</w:t>
      </w:r>
      <w:r w:rsidR="00E31FFB">
        <w:rPr>
          <w:rFonts w:cstheme="minorHAnsi"/>
          <w:sz w:val="24"/>
          <w:szCs w:val="24"/>
        </w:rPr>
        <w:t xml:space="preserve"> on your 2020 tax return</w:t>
      </w:r>
    </w:p>
    <w:p w14:paraId="65F4A8B5" w14:textId="57A19200" w:rsidR="00087A84" w:rsidRDefault="00087A84">
      <w:pPr>
        <w:rPr>
          <w:rFonts w:cstheme="minorHAnsi"/>
          <w:sz w:val="24"/>
          <w:szCs w:val="24"/>
        </w:rPr>
      </w:pPr>
      <w:r>
        <w:rPr>
          <w:rFonts w:cstheme="minorHAnsi"/>
          <w:sz w:val="24"/>
          <w:szCs w:val="24"/>
        </w:rPr>
        <w:t>The payment will not be taxable</w:t>
      </w:r>
    </w:p>
    <w:p w14:paraId="599DBBCA" w14:textId="01D5B76B" w:rsidR="00087A84" w:rsidRDefault="00E31FFB">
      <w:pPr>
        <w:rPr>
          <w:rFonts w:cstheme="minorHAnsi"/>
          <w:sz w:val="24"/>
          <w:szCs w:val="24"/>
        </w:rPr>
      </w:pPr>
      <w:r>
        <w:rPr>
          <w:rFonts w:cstheme="minorHAnsi"/>
          <w:sz w:val="24"/>
          <w:szCs w:val="24"/>
        </w:rPr>
        <w:t>The a</w:t>
      </w:r>
      <w:r w:rsidR="00087A84">
        <w:rPr>
          <w:rFonts w:cstheme="minorHAnsi"/>
          <w:sz w:val="24"/>
          <w:szCs w:val="24"/>
        </w:rPr>
        <w:t>mount of payment is based upon filing status and income</w:t>
      </w:r>
      <w:r>
        <w:rPr>
          <w:rFonts w:cstheme="minorHAnsi"/>
          <w:sz w:val="24"/>
          <w:szCs w:val="24"/>
        </w:rPr>
        <w:t>:</w:t>
      </w:r>
      <w:r w:rsidR="00087A84">
        <w:rPr>
          <w:rFonts w:cstheme="minorHAnsi"/>
          <w:sz w:val="24"/>
          <w:szCs w:val="24"/>
        </w:rPr>
        <w:t xml:space="preserve">  </w:t>
      </w:r>
    </w:p>
    <w:p w14:paraId="212BD4BE" w14:textId="283BD5D8" w:rsidR="00087A84" w:rsidRDefault="00087A84">
      <w:pPr>
        <w:rPr>
          <w:rFonts w:cstheme="minorHAnsi"/>
          <w:sz w:val="24"/>
          <w:szCs w:val="24"/>
        </w:rPr>
      </w:pPr>
      <w:r>
        <w:rPr>
          <w:rFonts w:cstheme="minorHAnsi"/>
          <w:sz w:val="24"/>
          <w:szCs w:val="24"/>
        </w:rPr>
        <w:tab/>
        <w:t>Singles with Adjusted Gross Income up to $75,000 will get $1,200</w:t>
      </w:r>
    </w:p>
    <w:p w14:paraId="1A878F1F" w14:textId="39102AF2" w:rsidR="00087A84" w:rsidRDefault="00087A84">
      <w:pPr>
        <w:rPr>
          <w:rFonts w:cstheme="minorHAnsi"/>
          <w:sz w:val="24"/>
          <w:szCs w:val="24"/>
        </w:rPr>
      </w:pPr>
      <w:r>
        <w:rPr>
          <w:rFonts w:cstheme="minorHAnsi"/>
          <w:sz w:val="24"/>
          <w:szCs w:val="24"/>
        </w:rPr>
        <w:tab/>
        <w:t>Married couples with Adjusted Gross Income up to $150,000 will get $2,400</w:t>
      </w:r>
    </w:p>
    <w:p w14:paraId="3C4C4F6B" w14:textId="5FEA01A0" w:rsidR="00087A84" w:rsidRDefault="00087A84">
      <w:pPr>
        <w:rPr>
          <w:rFonts w:cstheme="minorHAnsi"/>
          <w:sz w:val="24"/>
          <w:szCs w:val="24"/>
        </w:rPr>
      </w:pPr>
      <w:r>
        <w:rPr>
          <w:rFonts w:cstheme="minorHAnsi"/>
          <w:sz w:val="24"/>
          <w:szCs w:val="24"/>
        </w:rPr>
        <w:tab/>
        <w:t>Taxpayers with dependents under the age of 17 will get $500 per child</w:t>
      </w:r>
    </w:p>
    <w:p w14:paraId="2F4D49D7" w14:textId="13238C77" w:rsidR="00087A84" w:rsidRDefault="00E31FFB">
      <w:pPr>
        <w:rPr>
          <w:rFonts w:cstheme="minorHAnsi"/>
          <w:sz w:val="24"/>
          <w:szCs w:val="24"/>
        </w:rPr>
      </w:pPr>
      <w:r>
        <w:rPr>
          <w:rFonts w:cstheme="minorHAnsi"/>
          <w:sz w:val="24"/>
          <w:szCs w:val="24"/>
        </w:rPr>
        <w:t>The payment</w:t>
      </w:r>
      <w:r w:rsidR="00087A84">
        <w:rPr>
          <w:rFonts w:cstheme="minorHAnsi"/>
          <w:sz w:val="24"/>
          <w:szCs w:val="24"/>
        </w:rPr>
        <w:t xml:space="preserve"> will be reduced over a phaseout range</w:t>
      </w:r>
      <w:r>
        <w:rPr>
          <w:rFonts w:cstheme="minorHAnsi"/>
          <w:sz w:val="24"/>
          <w:szCs w:val="24"/>
        </w:rPr>
        <w:t>:</w:t>
      </w:r>
    </w:p>
    <w:p w14:paraId="6B24D04C" w14:textId="409A8B56" w:rsidR="00087A84" w:rsidRDefault="00087A84" w:rsidP="00E31FFB">
      <w:pPr>
        <w:spacing w:after="0"/>
        <w:rPr>
          <w:rFonts w:cstheme="minorHAnsi"/>
          <w:sz w:val="24"/>
          <w:szCs w:val="24"/>
        </w:rPr>
      </w:pPr>
      <w:r>
        <w:rPr>
          <w:rFonts w:cstheme="minorHAnsi"/>
          <w:sz w:val="24"/>
          <w:szCs w:val="24"/>
        </w:rPr>
        <w:tab/>
        <w:t>Singles making between $75,00</w:t>
      </w:r>
      <w:r w:rsidR="00855EE1">
        <w:rPr>
          <w:rFonts w:cstheme="minorHAnsi"/>
          <w:sz w:val="24"/>
          <w:szCs w:val="24"/>
        </w:rPr>
        <w:t>0</w:t>
      </w:r>
      <w:r>
        <w:rPr>
          <w:rFonts w:cstheme="minorHAnsi"/>
          <w:sz w:val="24"/>
          <w:szCs w:val="24"/>
        </w:rPr>
        <w:t xml:space="preserve"> and $99,000 will get a partial payment</w:t>
      </w:r>
    </w:p>
    <w:p w14:paraId="37FF02D6" w14:textId="5ED9FB11" w:rsidR="00087A84" w:rsidRDefault="00087A84">
      <w:pPr>
        <w:rPr>
          <w:rFonts w:cstheme="minorHAnsi"/>
          <w:sz w:val="24"/>
          <w:szCs w:val="24"/>
        </w:rPr>
      </w:pPr>
      <w:r>
        <w:rPr>
          <w:rFonts w:cstheme="minorHAnsi"/>
          <w:sz w:val="24"/>
          <w:szCs w:val="24"/>
        </w:rPr>
        <w:tab/>
      </w:r>
      <w:r>
        <w:rPr>
          <w:rFonts w:cstheme="minorHAnsi"/>
          <w:sz w:val="24"/>
          <w:szCs w:val="24"/>
        </w:rPr>
        <w:tab/>
        <w:t xml:space="preserve">Singles with AGI over $99,000 </w:t>
      </w:r>
      <w:r w:rsidR="00E31FFB">
        <w:rPr>
          <w:rFonts w:cstheme="minorHAnsi"/>
          <w:sz w:val="24"/>
          <w:szCs w:val="24"/>
        </w:rPr>
        <w:t>will</w:t>
      </w:r>
      <w:r>
        <w:rPr>
          <w:rFonts w:cstheme="minorHAnsi"/>
          <w:sz w:val="24"/>
          <w:szCs w:val="24"/>
        </w:rPr>
        <w:t xml:space="preserve"> not get a payment</w:t>
      </w:r>
    </w:p>
    <w:p w14:paraId="5D6E2CDC" w14:textId="357F647A" w:rsidR="00087A84" w:rsidRDefault="00087A84" w:rsidP="00E31FFB">
      <w:pPr>
        <w:spacing w:after="0"/>
        <w:rPr>
          <w:rFonts w:cstheme="minorHAnsi"/>
          <w:sz w:val="24"/>
          <w:szCs w:val="24"/>
        </w:rPr>
      </w:pPr>
      <w:r>
        <w:rPr>
          <w:rFonts w:cstheme="minorHAnsi"/>
          <w:sz w:val="24"/>
          <w:szCs w:val="24"/>
        </w:rPr>
        <w:t xml:space="preserve">       </w:t>
      </w:r>
      <w:r>
        <w:rPr>
          <w:rFonts w:cstheme="minorHAnsi"/>
          <w:sz w:val="24"/>
          <w:szCs w:val="24"/>
        </w:rPr>
        <w:tab/>
        <w:t xml:space="preserve">Married couples making between $150,000 </w:t>
      </w:r>
      <w:r w:rsidR="00E31FFB">
        <w:rPr>
          <w:rFonts w:cstheme="minorHAnsi"/>
          <w:sz w:val="24"/>
          <w:szCs w:val="24"/>
        </w:rPr>
        <w:t xml:space="preserve">and </w:t>
      </w:r>
      <w:r>
        <w:rPr>
          <w:rFonts w:cstheme="minorHAnsi"/>
          <w:sz w:val="24"/>
          <w:szCs w:val="24"/>
        </w:rPr>
        <w:t>$198,000 will get a partial payment</w:t>
      </w:r>
    </w:p>
    <w:p w14:paraId="0D3903F1" w14:textId="15334D17" w:rsidR="00087A84" w:rsidRDefault="00087A84" w:rsidP="00E31FFB">
      <w:pPr>
        <w:spacing w:after="0"/>
        <w:rPr>
          <w:rFonts w:cstheme="minorHAnsi"/>
          <w:sz w:val="24"/>
          <w:szCs w:val="24"/>
        </w:rPr>
      </w:pPr>
      <w:r>
        <w:rPr>
          <w:rFonts w:cstheme="minorHAnsi"/>
          <w:sz w:val="24"/>
          <w:szCs w:val="24"/>
        </w:rPr>
        <w:tab/>
      </w:r>
      <w:r>
        <w:rPr>
          <w:rFonts w:cstheme="minorHAnsi"/>
          <w:sz w:val="24"/>
          <w:szCs w:val="24"/>
        </w:rPr>
        <w:tab/>
        <w:t xml:space="preserve">Married couples with AGI over $198,000 </w:t>
      </w:r>
      <w:r w:rsidR="00E31FFB">
        <w:rPr>
          <w:rFonts w:cstheme="minorHAnsi"/>
          <w:sz w:val="24"/>
          <w:szCs w:val="24"/>
        </w:rPr>
        <w:t>will</w:t>
      </w:r>
      <w:r>
        <w:rPr>
          <w:rFonts w:cstheme="minorHAnsi"/>
          <w:sz w:val="24"/>
          <w:szCs w:val="24"/>
        </w:rPr>
        <w:t xml:space="preserve"> not get a payment</w:t>
      </w:r>
    </w:p>
    <w:p w14:paraId="41BD4F0B" w14:textId="77777777" w:rsidR="00E31FFB" w:rsidRDefault="00E31FFB" w:rsidP="00E31FFB">
      <w:pPr>
        <w:spacing w:after="0"/>
        <w:rPr>
          <w:rFonts w:cstheme="minorHAnsi"/>
          <w:sz w:val="24"/>
          <w:szCs w:val="24"/>
        </w:rPr>
      </w:pPr>
    </w:p>
    <w:p w14:paraId="43EF58A7" w14:textId="1EAA87E8" w:rsidR="00087A84" w:rsidRDefault="00087A84">
      <w:pPr>
        <w:rPr>
          <w:rFonts w:cstheme="minorHAnsi"/>
          <w:sz w:val="24"/>
          <w:szCs w:val="24"/>
        </w:rPr>
      </w:pPr>
      <w:r>
        <w:rPr>
          <w:rFonts w:cstheme="minorHAnsi"/>
          <w:sz w:val="24"/>
          <w:szCs w:val="24"/>
        </w:rPr>
        <w:t>The payment is based on A</w:t>
      </w:r>
      <w:r w:rsidR="00E31FFB">
        <w:rPr>
          <w:rFonts w:cstheme="minorHAnsi"/>
          <w:sz w:val="24"/>
          <w:szCs w:val="24"/>
        </w:rPr>
        <w:t>djusted Gross Income</w:t>
      </w:r>
      <w:r>
        <w:rPr>
          <w:rFonts w:cstheme="minorHAnsi"/>
          <w:sz w:val="24"/>
          <w:szCs w:val="24"/>
        </w:rPr>
        <w:t xml:space="preserve"> on your 2019 tax return</w:t>
      </w:r>
    </w:p>
    <w:p w14:paraId="3FD9A418" w14:textId="065565EA" w:rsidR="00087A84" w:rsidRDefault="00087A84" w:rsidP="00087A84">
      <w:pPr>
        <w:ind w:left="720"/>
        <w:rPr>
          <w:rFonts w:cstheme="minorHAnsi"/>
          <w:sz w:val="24"/>
          <w:szCs w:val="24"/>
        </w:rPr>
      </w:pPr>
      <w:r>
        <w:rPr>
          <w:rFonts w:cstheme="minorHAnsi"/>
          <w:sz w:val="24"/>
          <w:szCs w:val="24"/>
        </w:rPr>
        <w:t>Taxpayers who have not filed a 2019 return yet will have their payment based on their 2018 return</w:t>
      </w:r>
    </w:p>
    <w:p w14:paraId="14B37907" w14:textId="0B1FFB2C" w:rsidR="00087A84" w:rsidRDefault="00087A84" w:rsidP="00087A84">
      <w:pPr>
        <w:rPr>
          <w:rFonts w:cstheme="minorHAnsi"/>
          <w:sz w:val="24"/>
          <w:szCs w:val="24"/>
        </w:rPr>
      </w:pPr>
      <w:r>
        <w:rPr>
          <w:rFonts w:cstheme="minorHAnsi"/>
          <w:sz w:val="24"/>
          <w:szCs w:val="24"/>
        </w:rPr>
        <w:t xml:space="preserve">The advanced payments will be reconciled on your 2020 tax return.  Taxpayers who did not receive the full amount of credit they were due will get </w:t>
      </w:r>
      <w:r w:rsidR="00E31FFB">
        <w:rPr>
          <w:rFonts w:cstheme="minorHAnsi"/>
          <w:sz w:val="24"/>
          <w:szCs w:val="24"/>
        </w:rPr>
        <w:t xml:space="preserve">the </w:t>
      </w:r>
      <w:r>
        <w:rPr>
          <w:rFonts w:cstheme="minorHAnsi"/>
          <w:sz w:val="24"/>
          <w:szCs w:val="24"/>
        </w:rPr>
        <w:t xml:space="preserve">additional credit </w:t>
      </w:r>
      <w:r w:rsidR="00E31FFB">
        <w:rPr>
          <w:rFonts w:cstheme="minorHAnsi"/>
          <w:sz w:val="24"/>
          <w:szCs w:val="24"/>
        </w:rPr>
        <w:t xml:space="preserve">amount </w:t>
      </w:r>
      <w:r>
        <w:rPr>
          <w:rFonts w:cstheme="minorHAnsi"/>
          <w:sz w:val="24"/>
          <w:szCs w:val="24"/>
        </w:rPr>
        <w:t xml:space="preserve">on their 2020 return.  Taxpayers who received too much advanced </w:t>
      </w:r>
      <w:r w:rsidR="00E31FFB">
        <w:rPr>
          <w:rFonts w:cstheme="minorHAnsi"/>
          <w:sz w:val="24"/>
          <w:szCs w:val="24"/>
        </w:rPr>
        <w:t>payment will not have to pay it back.</w:t>
      </w:r>
    </w:p>
    <w:p w14:paraId="624891A3" w14:textId="764A6161" w:rsidR="00E31FFB" w:rsidRDefault="00E31FFB" w:rsidP="00087A84">
      <w:pPr>
        <w:rPr>
          <w:rFonts w:cstheme="minorHAnsi"/>
          <w:sz w:val="24"/>
          <w:szCs w:val="24"/>
        </w:rPr>
      </w:pPr>
      <w:r>
        <w:rPr>
          <w:rFonts w:cstheme="minorHAnsi"/>
          <w:sz w:val="24"/>
          <w:szCs w:val="24"/>
        </w:rPr>
        <w:t>Taxpayers whose refunds are normally withheld due to delinquent student loans or past due taxes will receive the payment.  However, payments will not be made to taxpayers with delinquent child support payments.</w:t>
      </w:r>
    </w:p>
    <w:p w14:paraId="7E462DC7" w14:textId="03E02B00" w:rsidR="00E31FFB" w:rsidRDefault="00E31FFB" w:rsidP="00087A84">
      <w:pPr>
        <w:rPr>
          <w:rFonts w:cstheme="minorHAnsi"/>
          <w:sz w:val="24"/>
          <w:szCs w:val="24"/>
        </w:rPr>
      </w:pPr>
      <w:r>
        <w:rPr>
          <w:rFonts w:cstheme="minorHAnsi"/>
          <w:sz w:val="24"/>
          <w:szCs w:val="24"/>
        </w:rPr>
        <w:t xml:space="preserve">Details on when the payments will start being made or how they will be paid have not been released.  We will update this document as this information becomes available. </w:t>
      </w:r>
    </w:p>
    <w:p w14:paraId="49DE60C9" w14:textId="2A7AA4ED" w:rsidR="00855EE1" w:rsidRDefault="00855EE1" w:rsidP="00087A84">
      <w:pPr>
        <w:rPr>
          <w:rFonts w:cstheme="minorHAnsi"/>
          <w:sz w:val="24"/>
          <w:szCs w:val="24"/>
        </w:rPr>
      </w:pPr>
      <w:r>
        <w:rPr>
          <w:rFonts w:cstheme="minorHAnsi"/>
          <w:sz w:val="24"/>
          <w:szCs w:val="24"/>
        </w:rPr>
        <w:t>Seniors on Social Security who did not file tax returns in 2018 or 2019 due to being below the filing threshold will receive a payment through their regular Social Security deposit procedures.</w:t>
      </w:r>
    </w:p>
    <w:p w14:paraId="3E15DA7C" w14:textId="288F28C9" w:rsidR="00935225" w:rsidRDefault="00935225" w:rsidP="00087A84">
      <w:pPr>
        <w:rPr>
          <w:rFonts w:cstheme="minorHAnsi"/>
          <w:sz w:val="24"/>
          <w:szCs w:val="24"/>
        </w:rPr>
      </w:pPr>
      <w:r>
        <w:rPr>
          <w:rFonts w:cstheme="minorHAnsi"/>
          <w:sz w:val="24"/>
          <w:szCs w:val="24"/>
        </w:rPr>
        <w:t xml:space="preserve">If you filed tax returns in 2019 (or 2018) and the IRS does not have your bank information, you will soon be able to go to a new portal they are developing to provide this information.  We’ll update this notice when the portal is available. </w:t>
      </w:r>
      <w:bookmarkStart w:id="0" w:name="_GoBack"/>
      <w:bookmarkEnd w:id="0"/>
    </w:p>
    <w:p w14:paraId="5B5FD403" w14:textId="77777777" w:rsidR="00087A84" w:rsidRDefault="00087A84" w:rsidP="00087A84">
      <w:pPr>
        <w:ind w:left="720"/>
        <w:rPr>
          <w:rFonts w:cstheme="minorHAnsi"/>
          <w:sz w:val="24"/>
          <w:szCs w:val="24"/>
        </w:rPr>
      </w:pPr>
    </w:p>
    <w:p w14:paraId="47EFAA16" w14:textId="77777777" w:rsidR="00087A84" w:rsidRPr="00087A84" w:rsidRDefault="00087A84">
      <w:pPr>
        <w:rPr>
          <w:rFonts w:cstheme="minorHAnsi"/>
          <w:sz w:val="24"/>
          <w:szCs w:val="24"/>
        </w:rPr>
      </w:pPr>
    </w:p>
    <w:sectPr w:rsidR="00087A84" w:rsidRPr="00087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84"/>
    <w:rsid w:val="00087A84"/>
    <w:rsid w:val="001F0D43"/>
    <w:rsid w:val="00717C77"/>
    <w:rsid w:val="00855EE1"/>
    <w:rsid w:val="00935225"/>
    <w:rsid w:val="00A83028"/>
    <w:rsid w:val="00E3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FA27"/>
  <w15:chartTrackingRefBased/>
  <w15:docId w15:val="{FF0D3740-942E-45BE-A688-B185B0CF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davis</dc:creator>
  <cp:keywords/>
  <dc:description/>
  <cp:lastModifiedBy>deborah davis</cp:lastModifiedBy>
  <cp:revision>2</cp:revision>
  <dcterms:created xsi:type="dcterms:W3CDTF">2020-04-05T14:56:00Z</dcterms:created>
  <dcterms:modified xsi:type="dcterms:W3CDTF">2020-04-05T14:56:00Z</dcterms:modified>
</cp:coreProperties>
</file>